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56C" w:rsidRPr="00EB7B24" w:rsidRDefault="00EB7B24">
      <w:pPr>
        <w:rPr>
          <w:sz w:val="24"/>
          <w:szCs w:val="24"/>
        </w:rPr>
      </w:pPr>
      <w:r w:rsidRPr="00EB7B24">
        <w:rPr>
          <w:sz w:val="24"/>
          <w:szCs w:val="24"/>
        </w:rPr>
        <w:t>PBIS PRC 118 Funding</w:t>
      </w:r>
    </w:p>
    <w:p w:rsidR="00882DD2" w:rsidRPr="00EB7B24" w:rsidRDefault="00882DD2" w:rsidP="000965D0">
      <w:pPr>
        <w:pStyle w:val="ListParagraph"/>
        <w:spacing w:line="240" w:lineRule="auto"/>
        <w:ind w:left="0"/>
        <w:rPr>
          <w:sz w:val="24"/>
          <w:szCs w:val="24"/>
          <w:u w:val="single"/>
        </w:rPr>
      </w:pPr>
      <w:r w:rsidRPr="00EB7B24">
        <w:rPr>
          <w:sz w:val="24"/>
          <w:szCs w:val="24"/>
          <w:u w:val="single"/>
        </w:rPr>
        <w:t>Funding Formula for PRC118 (revised 7/8/11)</w:t>
      </w:r>
    </w:p>
    <w:p w:rsidR="00882DD2" w:rsidRPr="00EB7B24" w:rsidRDefault="00882DD2" w:rsidP="000965D0">
      <w:pPr>
        <w:pStyle w:val="ListParagraph"/>
        <w:numPr>
          <w:ilvl w:val="0"/>
          <w:numId w:val="4"/>
        </w:numPr>
        <w:spacing w:line="240" w:lineRule="auto"/>
        <w:ind w:left="360"/>
        <w:rPr>
          <w:sz w:val="24"/>
          <w:szCs w:val="24"/>
        </w:rPr>
      </w:pPr>
      <w:r w:rsidRPr="00EB7B24">
        <w:rPr>
          <w:sz w:val="24"/>
          <w:szCs w:val="24"/>
        </w:rPr>
        <w:t>Trainer - $500</w:t>
      </w:r>
    </w:p>
    <w:p w:rsidR="00882DD2" w:rsidRPr="00EB7B24" w:rsidRDefault="00882DD2" w:rsidP="000965D0">
      <w:pPr>
        <w:pStyle w:val="ListParagraph"/>
        <w:numPr>
          <w:ilvl w:val="0"/>
          <w:numId w:val="4"/>
        </w:numPr>
        <w:spacing w:line="240" w:lineRule="auto"/>
        <w:ind w:left="360"/>
        <w:rPr>
          <w:sz w:val="24"/>
          <w:szCs w:val="24"/>
        </w:rPr>
      </w:pPr>
      <w:r w:rsidRPr="00EB7B24">
        <w:rPr>
          <w:sz w:val="24"/>
          <w:szCs w:val="24"/>
        </w:rPr>
        <w:t>Within LEA $300 per team per Module training (M1, M2, and/or M3)</w:t>
      </w:r>
    </w:p>
    <w:p w:rsidR="00882DD2" w:rsidRPr="00EB7B24" w:rsidRDefault="00882DD2" w:rsidP="000965D0">
      <w:pPr>
        <w:pStyle w:val="ListParagraph"/>
        <w:numPr>
          <w:ilvl w:val="0"/>
          <w:numId w:val="4"/>
        </w:numPr>
        <w:spacing w:line="240" w:lineRule="auto"/>
        <w:ind w:left="360"/>
        <w:rPr>
          <w:sz w:val="24"/>
          <w:szCs w:val="24"/>
        </w:rPr>
      </w:pPr>
      <w:r w:rsidRPr="00EB7B24">
        <w:rPr>
          <w:sz w:val="24"/>
          <w:szCs w:val="24"/>
        </w:rPr>
        <w:t>Outside of own LEA $400 per team per Module training (M1, M2 and/or M3)</w:t>
      </w:r>
    </w:p>
    <w:p w:rsidR="00882DD2" w:rsidRPr="00EB7B24" w:rsidRDefault="00882DD2" w:rsidP="000965D0">
      <w:pPr>
        <w:pStyle w:val="ListParagraph"/>
        <w:numPr>
          <w:ilvl w:val="0"/>
          <w:numId w:val="4"/>
        </w:numPr>
        <w:spacing w:line="240" w:lineRule="auto"/>
        <w:ind w:left="360"/>
        <w:rPr>
          <w:sz w:val="24"/>
          <w:szCs w:val="24"/>
        </w:rPr>
      </w:pPr>
      <w:r w:rsidRPr="00EB7B24">
        <w:rPr>
          <w:sz w:val="24"/>
          <w:szCs w:val="24"/>
        </w:rPr>
        <w:t>Other = $150 per day</w:t>
      </w:r>
    </w:p>
    <w:p w:rsidR="00882DD2" w:rsidRPr="00EB7B24" w:rsidRDefault="00882DD2" w:rsidP="00EB7B24">
      <w:pPr>
        <w:pStyle w:val="ListParagraph"/>
        <w:spacing w:line="240" w:lineRule="auto"/>
        <w:rPr>
          <w:sz w:val="24"/>
          <w:szCs w:val="24"/>
          <w:u w:val="single"/>
        </w:rPr>
      </w:pPr>
    </w:p>
    <w:p w:rsidR="00882DD2" w:rsidRPr="00EB7B24" w:rsidRDefault="00882DD2" w:rsidP="000965D0">
      <w:pPr>
        <w:pStyle w:val="ListParagraph"/>
        <w:spacing w:line="240" w:lineRule="auto"/>
        <w:ind w:left="0"/>
        <w:rPr>
          <w:sz w:val="24"/>
          <w:szCs w:val="24"/>
          <w:u w:val="single"/>
        </w:rPr>
      </w:pPr>
      <w:r w:rsidRPr="00EB7B24">
        <w:rPr>
          <w:sz w:val="24"/>
          <w:szCs w:val="24"/>
          <w:u w:val="single"/>
        </w:rPr>
        <w:t xml:space="preserve">Revised Process for PRC118 funding (beginning </w:t>
      </w:r>
      <w:proofErr w:type="gramStart"/>
      <w:r w:rsidRPr="00EB7B24">
        <w:rPr>
          <w:sz w:val="24"/>
          <w:szCs w:val="24"/>
          <w:u w:val="single"/>
        </w:rPr>
        <w:t>Spring</w:t>
      </w:r>
      <w:proofErr w:type="gramEnd"/>
      <w:r w:rsidRPr="00EB7B24">
        <w:rPr>
          <w:sz w:val="24"/>
          <w:szCs w:val="24"/>
          <w:u w:val="single"/>
        </w:rPr>
        <w:t xml:space="preserve"> 2012)</w:t>
      </w:r>
    </w:p>
    <w:p w:rsidR="00093BA8" w:rsidRPr="00EB7B24" w:rsidRDefault="00093BA8" w:rsidP="000965D0">
      <w:pPr>
        <w:pStyle w:val="ListParagraph"/>
        <w:numPr>
          <w:ilvl w:val="0"/>
          <w:numId w:val="1"/>
        </w:numPr>
        <w:spacing w:line="240" w:lineRule="auto"/>
        <w:ind w:left="360"/>
        <w:rPr>
          <w:sz w:val="24"/>
          <w:szCs w:val="24"/>
        </w:rPr>
      </w:pPr>
      <w:r w:rsidRPr="00EB7B24">
        <w:rPr>
          <w:sz w:val="24"/>
          <w:szCs w:val="24"/>
        </w:rPr>
        <w:t xml:space="preserve">Request for </w:t>
      </w:r>
      <w:r w:rsidR="0082570B">
        <w:rPr>
          <w:sz w:val="24"/>
          <w:szCs w:val="24"/>
        </w:rPr>
        <w:t xml:space="preserve">future training funds </w:t>
      </w:r>
      <w:r w:rsidR="008A0D89">
        <w:rPr>
          <w:sz w:val="24"/>
          <w:szCs w:val="24"/>
        </w:rPr>
        <w:t xml:space="preserve">distributed to LEA EC Directors 3/15, </w:t>
      </w:r>
      <w:r w:rsidR="0082570B">
        <w:rPr>
          <w:sz w:val="24"/>
          <w:szCs w:val="24"/>
        </w:rPr>
        <w:t xml:space="preserve">due to </w:t>
      </w:r>
      <w:proofErr w:type="spellStart"/>
      <w:r w:rsidR="0082570B">
        <w:rPr>
          <w:sz w:val="24"/>
          <w:szCs w:val="24"/>
        </w:rPr>
        <w:t>Dywanda</w:t>
      </w:r>
      <w:proofErr w:type="spellEnd"/>
      <w:r w:rsidRPr="00EB7B24">
        <w:rPr>
          <w:sz w:val="24"/>
          <w:szCs w:val="24"/>
        </w:rPr>
        <w:t xml:space="preserve"> </w:t>
      </w:r>
      <w:r w:rsidR="008A0D89">
        <w:rPr>
          <w:sz w:val="24"/>
          <w:szCs w:val="24"/>
        </w:rPr>
        <w:t xml:space="preserve">by </w:t>
      </w:r>
      <w:r w:rsidRPr="00EB7B24">
        <w:rPr>
          <w:sz w:val="24"/>
          <w:szCs w:val="24"/>
        </w:rPr>
        <w:t>May 1</w:t>
      </w:r>
    </w:p>
    <w:p w:rsidR="00093BA8" w:rsidRPr="00EB7B24" w:rsidRDefault="0082570B" w:rsidP="000965D0">
      <w:pPr>
        <w:pStyle w:val="ListParagraph"/>
        <w:numPr>
          <w:ilvl w:val="0"/>
          <w:numId w:val="1"/>
        </w:numPr>
        <w:spacing w:line="240" w:lineRule="auto"/>
        <w:ind w:left="360"/>
        <w:rPr>
          <w:sz w:val="24"/>
          <w:szCs w:val="24"/>
        </w:rPr>
      </w:pPr>
      <w:proofErr w:type="spellStart"/>
      <w:r>
        <w:rPr>
          <w:sz w:val="24"/>
          <w:szCs w:val="24"/>
        </w:rPr>
        <w:t>Dywanda</w:t>
      </w:r>
      <w:proofErr w:type="spellEnd"/>
      <w:r>
        <w:rPr>
          <w:sz w:val="24"/>
          <w:szCs w:val="24"/>
        </w:rPr>
        <w:t xml:space="preserve"> compil</w:t>
      </w:r>
      <w:r w:rsidR="00093BA8" w:rsidRPr="00EB7B24">
        <w:rPr>
          <w:sz w:val="24"/>
          <w:szCs w:val="24"/>
        </w:rPr>
        <w:t>es, divides into regions, sends out to RCs</w:t>
      </w:r>
      <w:r w:rsidR="008A0D89">
        <w:rPr>
          <w:sz w:val="24"/>
          <w:szCs w:val="24"/>
        </w:rPr>
        <w:t xml:space="preserve"> by May 15</w:t>
      </w:r>
    </w:p>
    <w:p w:rsidR="008A0D89" w:rsidRPr="008A0D89" w:rsidRDefault="00BF6C6A" w:rsidP="000965D0">
      <w:pPr>
        <w:pStyle w:val="ListParagraph"/>
        <w:numPr>
          <w:ilvl w:val="0"/>
          <w:numId w:val="1"/>
        </w:numPr>
        <w:spacing w:line="240" w:lineRule="auto"/>
        <w:ind w:left="360"/>
        <w:rPr>
          <w:sz w:val="24"/>
          <w:szCs w:val="24"/>
        </w:rPr>
      </w:pPr>
      <w:r w:rsidRPr="00EB7B24">
        <w:rPr>
          <w:sz w:val="24"/>
          <w:szCs w:val="24"/>
        </w:rPr>
        <w:t xml:space="preserve">RCs verify Active trainer, review budgets, and </w:t>
      </w:r>
      <w:r w:rsidR="008A0D89">
        <w:rPr>
          <w:sz w:val="24"/>
          <w:szCs w:val="24"/>
        </w:rPr>
        <w:t xml:space="preserve">send tentative </w:t>
      </w:r>
      <w:r w:rsidRPr="00EB7B24">
        <w:rPr>
          <w:sz w:val="24"/>
          <w:szCs w:val="24"/>
        </w:rPr>
        <w:t>appro</w:t>
      </w:r>
      <w:r w:rsidR="008A0D89">
        <w:rPr>
          <w:sz w:val="24"/>
          <w:szCs w:val="24"/>
        </w:rPr>
        <w:t>val</w:t>
      </w:r>
      <w:r w:rsidRPr="00EB7B24">
        <w:rPr>
          <w:sz w:val="24"/>
          <w:szCs w:val="24"/>
        </w:rPr>
        <w:t xml:space="preserve"> (pending budget submission)</w:t>
      </w:r>
      <w:r w:rsidR="008A0D89">
        <w:rPr>
          <w:sz w:val="24"/>
          <w:szCs w:val="24"/>
        </w:rPr>
        <w:t xml:space="preserve"> to </w:t>
      </w:r>
      <w:proofErr w:type="spellStart"/>
      <w:r w:rsidR="008A0D89">
        <w:rPr>
          <w:sz w:val="24"/>
          <w:szCs w:val="24"/>
        </w:rPr>
        <w:t>Dywanda</w:t>
      </w:r>
      <w:proofErr w:type="spellEnd"/>
      <w:r w:rsidR="008A0D89">
        <w:rPr>
          <w:sz w:val="24"/>
          <w:szCs w:val="24"/>
        </w:rPr>
        <w:t xml:space="preserve"> by May 30</w:t>
      </w:r>
    </w:p>
    <w:p w:rsidR="00676A52" w:rsidRDefault="00676A52" w:rsidP="000965D0">
      <w:pPr>
        <w:pStyle w:val="ListParagraph"/>
        <w:numPr>
          <w:ilvl w:val="0"/>
          <w:numId w:val="1"/>
        </w:numPr>
        <w:spacing w:line="240" w:lineRule="auto"/>
        <w:ind w:left="360"/>
        <w:rPr>
          <w:sz w:val="24"/>
          <w:szCs w:val="24"/>
        </w:rPr>
      </w:pPr>
      <w:r>
        <w:rPr>
          <w:sz w:val="24"/>
          <w:szCs w:val="24"/>
        </w:rPr>
        <w:t xml:space="preserve">Mid-Year Budget report and training log emailed to </w:t>
      </w:r>
      <w:proofErr w:type="spellStart"/>
      <w:r>
        <w:rPr>
          <w:sz w:val="24"/>
          <w:szCs w:val="24"/>
        </w:rPr>
        <w:t>Dywanda</w:t>
      </w:r>
      <w:proofErr w:type="spellEnd"/>
      <w:r>
        <w:rPr>
          <w:sz w:val="24"/>
          <w:szCs w:val="24"/>
        </w:rPr>
        <w:t xml:space="preserve"> by </w:t>
      </w:r>
      <w:r w:rsidR="00A85C8A">
        <w:rPr>
          <w:sz w:val="24"/>
          <w:szCs w:val="24"/>
        </w:rPr>
        <w:t>February 28</w:t>
      </w:r>
    </w:p>
    <w:p w:rsidR="00BF6C6A" w:rsidRPr="00EB7B24" w:rsidRDefault="008A0D89" w:rsidP="000965D0">
      <w:pPr>
        <w:pStyle w:val="ListParagraph"/>
        <w:numPr>
          <w:ilvl w:val="0"/>
          <w:numId w:val="1"/>
        </w:numPr>
        <w:spacing w:line="240" w:lineRule="auto"/>
        <w:ind w:left="360"/>
        <w:rPr>
          <w:sz w:val="24"/>
          <w:szCs w:val="24"/>
        </w:rPr>
      </w:pPr>
      <w:r>
        <w:rPr>
          <w:sz w:val="24"/>
          <w:szCs w:val="24"/>
        </w:rPr>
        <w:t>Year-end</w:t>
      </w:r>
      <w:r w:rsidR="00BF6C6A" w:rsidRPr="00EB7B24">
        <w:rPr>
          <w:sz w:val="24"/>
          <w:szCs w:val="24"/>
        </w:rPr>
        <w:t xml:space="preserve"> Budget report </w:t>
      </w:r>
      <w:r w:rsidR="0082570B">
        <w:rPr>
          <w:sz w:val="24"/>
          <w:szCs w:val="24"/>
        </w:rPr>
        <w:t xml:space="preserve">and training log </w:t>
      </w:r>
      <w:r w:rsidR="00CD1E63">
        <w:rPr>
          <w:sz w:val="24"/>
          <w:szCs w:val="24"/>
        </w:rPr>
        <w:t>emailed</w:t>
      </w:r>
      <w:r w:rsidR="0082570B">
        <w:rPr>
          <w:sz w:val="24"/>
          <w:szCs w:val="24"/>
        </w:rPr>
        <w:t xml:space="preserve"> to </w:t>
      </w:r>
      <w:proofErr w:type="spellStart"/>
      <w:r w:rsidR="0082570B">
        <w:rPr>
          <w:sz w:val="24"/>
          <w:szCs w:val="24"/>
        </w:rPr>
        <w:t>Dywanda</w:t>
      </w:r>
      <w:proofErr w:type="spellEnd"/>
      <w:r>
        <w:rPr>
          <w:sz w:val="24"/>
          <w:szCs w:val="24"/>
        </w:rPr>
        <w:t xml:space="preserve"> by July 1</w:t>
      </w:r>
    </w:p>
    <w:p w:rsidR="00BF6C6A" w:rsidRPr="00EB7B24" w:rsidRDefault="0082570B" w:rsidP="000965D0">
      <w:pPr>
        <w:pStyle w:val="ListParagraph"/>
        <w:numPr>
          <w:ilvl w:val="0"/>
          <w:numId w:val="1"/>
        </w:numPr>
        <w:spacing w:line="240" w:lineRule="auto"/>
        <w:ind w:left="360"/>
        <w:rPr>
          <w:sz w:val="24"/>
          <w:szCs w:val="24"/>
        </w:rPr>
      </w:pPr>
      <w:proofErr w:type="spellStart"/>
      <w:r>
        <w:rPr>
          <w:sz w:val="24"/>
          <w:szCs w:val="24"/>
        </w:rPr>
        <w:t>Dywanda</w:t>
      </w:r>
      <w:proofErr w:type="spellEnd"/>
      <w:r w:rsidR="00BF6C6A" w:rsidRPr="00EB7B24">
        <w:rPr>
          <w:sz w:val="24"/>
          <w:szCs w:val="24"/>
        </w:rPr>
        <w:t xml:space="preserve"> summarizes, divides by region, and sends out to RCs</w:t>
      </w:r>
      <w:r w:rsidR="008A0D89">
        <w:rPr>
          <w:sz w:val="24"/>
          <w:szCs w:val="24"/>
        </w:rPr>
        <w:t xml:space="preserve"> by July 15</w:t>
      </w:r>
    </w:p>
    <w:p w:rsidR="00BF6C6A" w:rsidRPr="00EB7B24" w:rsidRDefault="00BF6C6A" w:rsidP="000965D0">
      <w:pPr>
        <w:pStyle w:val="ListParagraph"/>
        <w:numPr>
          <w:ilvl w:val="0"/>
          <w:numId w:val="1"/>
        </w:numPr>
        <w:spacing w:line="240" w:lineRule="auto"/>
        <w:ind w:left="360"/>
        <w:rPr>
          <w:sz w:val="24"/>
          <w:szCs w:val="24"/>
        </w:rPr>
      </w:pPr>
      <w:r w:rsidRPr="00EB7B24">
        <w:rPr>
          <w:sz w:val="24"/>
          <w:szCs w:val="24"/>
        </w:rPr>
        <w:t>RCs compare requests to budget reports and finalize funding amounts</w:t>
      </w:r>
    </w:p>
    <w:p w:rsidR="00BF6C6A" w:rsidRPr="00EB7B24" w:rsidRDefault="005E33D8" w:rsidP="000965D0">
      <w:pPr>
        <w:pStyle w:val="ListParagraph"/>
        <w:numPr>
          <w:ilvl w:val="0"/>
          <w:numId w:val="1"/>
        </w:numPr>
        <w:spacing w:line="240" w:lineRule="auto"/>
        <w:ind w:left="360"/>
        <w:rPr>
          <w:sz w:val="24"/>
          <w:szCs w:val="24"/>
        </w:rPr>
      </w:pPr>
      <w:r w:rsidRPr="00EB7B24">
        <w:rPr>
          <w:sz w:val="24"/>
          <w:szCs w:val="24"/>
        </w:rPr>
        <w:t>RCs submit final proposals to Heather</w:t>
      </w:r>
      <w:r w:rsidR="008A0D89">
        <w:rPr>
          <w:sz w:val="24"/>
          <w:szCs w:val="24"/>
        </w:rPr>
        <w:t xml:space="preserve"> by July 30</w:t>
      </w:r>
    </w:p>
    <w:p w:rsidR="005E33D8" w:rsidRPr="00EB7B24" w:rsidRDefault="005E33D8" w:rsidP="000965D0">
      <w:pPr>
        <w:pStyle w:val="ListParagraph"/>
        <w:numPr>
          <w:ilvl w:val="0"/>
          <w:numId w:val="1"/>
        </w:numPr>
        <w:spacing w:line="240" w:lineRule="auto"/>
        <w:ind w:left="360"/>
        <w:rPr>
          <w:sz w:val="24"/>
          <w:szCs w:val="24"/>
        </w:rPr>
      </w:pPr>
      <w:r w:rsidRPr="00EB7B24">
        <w:rPr>
          <w:sz w:val="24"/>
          <w:szCs w:val="24"/>
        </w:rPr>
        <w:t>Heather reviews and submits to Joe</w:t>
      </w:r>
      <w:r w:rsidR="008A0D89">
        <w:rPr>
          <w:sz w:val="24"/>
          <w:szCs w:val="24"/>
        </w:rPr>
        <w:t xml:space="preserve"> by August 15</w:t>
      </w:r>
    </w:p>
    <w:p w:rsidR="00EB7B24" w:rsidRPr="000965D0" w:rsidRDefault="005E33D8" w:rsidP="000965D0">
      <w:pPr>
        <w:pStyle w:val="ListParagraph"/>
        <w:numPr>
          <w:ilvl w:val="0"/>
          <w:numId w:val="1"/>
        </w:numPr>
        <w:spacing w:line="240" w:lineRule="auto"/>
        <w:ind w:left="360"/>
        <w:rPr>
          <w:sz w:val="24"/>
          <w:szCs w:val="24"/>
        </w:rPr>
      </w:pPr>
      <w:r w:rsidRPr="00EB7B24">
        <w:rPr>
          <w:sz w:val="24"/>
          <w:szCs w:val="24"/>
        </w:rPr>
        <w:t>Joe approves and submits to Laura</w:t>
      </w:r>
      <w:r w:rsidR="008A0D89">
        <w:rPr>
          <w:sz w:val="24"/>
          <w:szCs w:val="24"/>
        </w:rPr>
        <w:t xml:space="preserve"> by August 30</w:t>
      </w:r>
    </w:p>
    <w:p w:rsidR="00EB7B24" w:rsidRPr="00EB7B24" w:rsidRDefault="00EB7B24" w:rsidP="000965D0">
      <w:pPr>
        <w:spacing w:after="0" w:line="240" w:lineRule="auto"/>
        <w:rPr>
          <w:sz w:val="24"/>
          <w:szCs w:val="24"/>
          <w:u w:val="single"/>
        </w:rPr>
      </w:pPr>
      <w:r w:rsidRPr="00EB7B24">
        <w:rPr>
          <w:sz w:val="24"/>
          <w:szCs w:val="24"/>
          <w:u w:val="single"/>
        </w:rPr>
        <w:t xml:space="preserve">Guidelines for awarding PRC 118 Funding </w:t>
      </w:r>
    </w:p>
    <w:p w:rsidR="00EB7B24" w:rsidRPr="00EB7B24" w:rsidRDefault="00EB7B24" w:rsidP="00EB7B24">
      <w:pPr>
        <w:pStyle w:val="ListParagraph"/>
        <w:numPr>
          <w:ilvl w:val="0"/>
          <w:numId w:val="5"/>
        </w:numPr>
        <w:spacing w:line="240" w:lineRule="auto"/>
        <w:rPr>
          <w:sz w:val="24"/>
          <w:szCs w:val="24"/>
        </w:rPr>
      </w:pPr>
      <w:r w:rsidRPr="00EB7B24">
        <w:rPr>
          <w:sz w:val="24"/>
          <w:szCs w:val="24"/>
        </w:rPr>
        <w:t>Requests for funding must be completed in the format requested, include supporting documentation required, be signed by both trainer and EC director, and be received on time to be considered.</w:t>
      </w:r>
    </w:p>
    <w:p w:rsidR="00EB7B24" w:rsidRPr="00EB7B24" w:rsidRDefault="00EB7B24" w:rsidP="00EB7B24">
      <w:pPr>
        <w:pStyle w:val="ListParagraph"/>
        <w:numPr>
          <w:ilvl w:val="0"/>
          <w:numId w:val="5"/>
        </w:numPr>
        <w:spacing w:line="240" w:lineRule="auto"/>
        <w:rPr>
          <w:sz w:val="24"/>
          <w:szCs w:val="24"/>
        </w:rPr>
      </w:pPr>
      <w:r w:rsidRPr="00EB7B24">
        <w:rPr>
          <w:sz w:val="24"/>
          <w:szCs w:val="24"/>
        </w:rPr>
        <w:t>LEAs must have an active PBIS trainer to receive funding.</w:t>
      </w:r>
    </w:p>
    <w:p w:rsidR="00EB7B24" w:rsidRPr="00EB7B24" w:rsidRDefault="00EB7B24" w:rsidP="00EB7B24">
      <w:pPr>
        <w:pStyle w:val="ListParagraph"/>
        <w:numPr>
          <w:ilvl w:val="0"/>
          <w:numId w:val="5"/>
        </w:numPr>
        <w:spacing w:line="240" w:lineRule="auto"/>
        <w:rPr>
          <w:sz w:val="24"/>
          <w:szCs w:val="24"/>
        </w:rPr>
      </w:pPr>
      <w:r w:rsidRPr="00EB7B24">
        <w:rPr>
          <w:sz w:val="24"/>
          <w:szCs w:val="24"/>
        </w:rPr>
        <w:t>LEAs receive funding to support the LEA Trainer ($500) and Training to support PBIS implementation based on a funding formula.</w:t>
      </w:r>
    </w:p>
    <w:p w:rsidR="00EB7B24" w:rsidRPr="00EB7B24" w:rsidRDefault="00EB7B24" w:rsidP="00EB7B24">
      <w:pPr>
        <w:pStyle w:val="ListParagraph"/>
        <w:numPr>
          <w:ilvl w:val="0"/>
          <w:numId w:val="5"/>
        </w:numPr>
        <w:spacing w:line="240" w:lineRule="auto"/>
        <w:rPr>
          <w:sz w:val="24"/>
          <w:szCs w:val="24"/>
        </w:rPr>
      </w:pPr>
      <w:r w:rsidRPr="00EB7B24">
        <w:rPr>
          <w:sz w:val="24"/>
          <w:szCs w:val="24"/>
        </w:rPr>
        <w:t xml:space="preserve">LEAs are required to submit budget and trainer reports at mid-year and end-of-year.  </w:t>
      </w:r>
    </w:p>
    <w:p w:rsidR="00EB7B24" w:rsidRPr="00EB7B24" w:rsidRDefault="00EB7B24" w:rsidP="00EB7B24">
      <w:pPr>
        <w:pStyle w:val="ListParagraph"/>
        <w:numPr>
          <w:ilvl w:val="1"/>
          <w:numId w:val="5"/>
        </w:numPr>
        <w:spacing w:line="240" w:lineRule="auto"/>
        <w:rPr>
          <w:sz w:val="24"/>
          <w:szCs w:val="24"/>
        </w:rPr>
      </w:pPr>
      <w:r w:rsidRPr="00EB7B24">
        <w:rPr>
          <w:sz w:val="24"/>
          <w:szCs w:val="24"/>
        </w:rPr>
        <w:t xml:space="preserve">If no end of year 118 report is submitted, no additional funding will be awarded. </w:t>
      </w:r>
    </w:p>
    <w:p w:rsidR="00EB7B24" w:rsidRDefault="00EB7B24" w:rsidP="00EB7B24">
      <w:pPr>
        <w:pStyle w:val="ListParagraph"/>
        <w:numPr>
          <w:ilvl w:val="1"/>
          <w:numId w:val="5"/>
        </w:numPr>
        <w:spacing w:line="240" w:lineRule="auto"/>
        <w:rPr>
          <w:sz w:val="24"/>
          <w:szCs w:val="24"/>
        </w:rPr>
      </w:pPr>
      <w:r w:rsidRPr="00EB7B24">
        <w:rPr>
          <w:sz w:val="24"/>
          <w:szCs w:val="24"/>
        </w:rPr>
        <w:t xml:space="preserve">Trainer reports </w:t>
      </w:r>
      <w:r w:rsidR="000965D0">
        <w:rPr>
          <w:sz w:val="24"/>
          <w:szCs w:val="24"/>
        </w:rPr>
        <w:t xml:space="preserve">are required and </w:t>
      </w:r>
      <w:r w:rsidRPr="00EB7B24">
        <w:rPr>
          <w:sz w:val="24"/>
          <w:szCs w:val="24"/>
        </w:rPr>
        <w:t>will be compared with the number of schools the LEAs requested funding to train.  Consistent failure to train the number of schools for which funding has been requested and provided will result in reduction and/or cessation of additional funding.</w:t>
      </w:r>
    </w:p>
    <w:p w:rsidR="000965D0" w:rsidRPr="00EB7B24" w:rsidRDefault="000965D0" w:rsidP="00EB7B24">
      <w:pPr>
        <w:pStyle w:val="ListParagraph"/>
        <w:numPr>
          <w:ilvl w:val="1"/>
          <w:numId w:val="5"/>
        </w:numPr>
        <w:spacing w:line="240" w:lineRule="auto"/>
        <w:rPr>
          <w:sz w:val="24"/>
          <w:szCs w:val="24"/>
        </w:rPr>
      </w:pPr>
      <w:r>
        <w:rPr>
          <w:sz w:val="24"/>
          <w:szCs w:val="24"/>
        </w:rPr>
        <w:t>Total expenditures in the category of Implementation Materials must not exceed 5% of the total funding allotted through PRC 118 for PBIS.  LEAs that surpass this limit may not be awarded additional funding.</w:t>
      </w:r>
    </w:p>
    <w:p w:rsidR="007E2C61" w:rsidRPr="00EB7B24" w:rsidRDefault="007E2C61" w:rsidP="007E2C61">
      <w:pPr>
        <w:pStyle w:val="ListParagraph"/>
        <w:numPr>
          <w:ilvl w:val="0"/>
          <w:numId w:val="5"/>
        </w:numPr>
        <w:spacing w:line="240" w:lineRule="auto"/>
        <w:rPr>
          <w:sz w:val="24"/>
          <w:szCs w:val="24"/>
        </w:rPr>
      </w:pPr>
      <w:r>
        <w:rPr>
          <w:sz w:val="24"/>
          <w:szCs w:val="24"/>
        </w:rPr>
        <w:t>The maximum amount that will be awarded to an LEA is $12,500</w:t>
      </w:r>
    </w:p>
    <w:p w:rsidR="00EB7B24" w:rsidRDefault="00EB7B24" w:rsidP="00EB7B24">
      <w:pPr>
        <w:pStyle w:val="ListParagraph"/>
        <w:numPr>
          <w:ilvl w:val="0"/>
          <w:numId w:val="5"/>
        </w:numPr>
        <w:spacing w:line="240" w:lineRule="auto"/>
        <w:rPr>
          <w:sz w:val="24"/>
          <w:szCs w:val="24"/>
        </w:rPr>
      </w:pPr>
      <w:r w:rsidRPr="00EB7B24">
        <w:rPr>
          <w:sz w:val="24"/>
          <w:szCs w:val="24"/>
        </w:rPr>
        <w:t>PBIS staff reserves the right to make final funding decisions.</w:t>
      </w:r>
    </w:p>
    <w:p w:rsidR="005E33D8" w:rsidRPr="00EB7B24" w:rsidRDefault="006B7773" w:rsidP="000965D0">
      <w:pPr>
        <w:spacing w:after="0" w:line="240" w:lineRule="auto"/>
        <w:rPr>
          <w:sz w:val="24"/>
          <w:szCs w:val="24"/>
          <w:u w:val="single"/>
        </w:rPr>
      </w:pPr>
      <w:r w:rsidRPr="00EB7B24">
        <w:rPr>
          <w:sz w:val="24"/>
          <w:szCs w:val="24"/>
          <w:u w:val="single"/>
        </w:rPr>
        <w:t>Supporting Documentation</w:t>
      </w:r>
    </w:p>
    <w:p w:rsidR="006B7773" w:rsidRPr="00EB7B24" w:rsidRDefault="006A6D08" w:rsidP="00EB7B24">
      <w:pPr>
        <w:pStyle w:val="ListParagraph"/>
        <w:numPr>
          <w:ilvl w:val="0"/>
          <w:numId w:val="6"/>
        </w:numPr>
        <w:spacing w:after="0" w:line="240" w:lineRule="auto"/>
        <w:rPr>
          <w:sz w:val="24"/>
          <w:szCs w:val="24"/>
        </w:rPr>
      </w:pPr>
      <w:hyperlink r:id="rId5" w:history="1">
        <w:r w:rsidR="006B7773" w:rsidRPr="00EB7B24">
          <w:rPr>
            <w:rStyle w:val="Hyperlink"/>
            <w:sz w:val="24"/>
            <w:szCs w:val="24"/>
          </w:rPr>
          <w:t>Request</w:t>
        </w:r>
      </w:hyperlink>
    </w:p>
    <w:p w:rsidR="006B7773" w:rsidRPr="00EB7B24" w:rsidRDefault="006A6D08" w:rsidP="00EB7B24">
      <w:pPr>
        <w:pStyle w:val="ListParagraph"/>
        <w:numPr>
          <w:ilvl w:val="0"/>
          <w:numId w:val="6"/>
        </w:numPr>
        <w:spacing w:after="0" w:line="240" w:lineRule="auto"/>
        <w:rPr>
          <w:sz w:val="24"/>
          <w:szCs w:val="24"/>
        </w:rPr>
      </w:pPr>
      <w:hyperlink r:id="rId6" w:history="1">
        <w:r w:rsidR="006B7773" w:rsidRPr="00EB7B24">
          <w:rPr>
            <w:rStyle w:val="Hyperlink"/>
            <w:sz w:val="24"/>
            <w:szCs w:val="24"/>
          </w:rPr>
          <w:t>Budget Report</w:t>
        </w:r>
      </w:hyperlink>
    </w:p>
    <w:p w:rsidR="006B7773" w:rsidRPr="00CC30F8" w:rsidRDefault="006A6D08" w:rsidP="00EB7B24">
      <w:pPr>
        <w:pStyle w:val="ListParagraph"/>
        <w:numPr>
          <w:ilvl w:val="0"/>
          <w:numId w:val="6"/>
        </w:numPr>
        <w:spacing w:after="0" w:line="240" w:lineRule="auto"/>
        <w:rPr>
          <w:sz w:val="24"/>
          <w:szCs w:val="24"/>
        </w:rPr>
      </w:pPr>
      <w:hyperlink r:id="rId7" w:history="1">
        <w:r w:rsidR="006B7773" w:rsidRPr="00CC30F8">
          <w:rPr>
            <w:rStyle w:val="Hyperlink"/>
            <w:sz w:val="24"/>
            <w:szCs w:val="24"/>
          </w:rPr>
          <w:t>Trainer Report</w:t>
        </w:r>
      </w:hyperlink>
    </w:p>
    <w:sectPr w:rsidR="006B7773" w:rsidRPr="00CC30F8" w:rsidSect="000965D0">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34E52"/>
    <w:multiLevelType w:val="hybridMultilevel"/>
    <w:tmpl w:val="C0645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756175C"/>
    <w:multiLevelType w:val="hybridMultilevel"/>
    <w:tmpl w:val="C2806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194BFD"/>
    <w:multiLevelType w:val="hybridMultilevel"/>
    <w:tmpl w:val="ECE6E5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BE262F7"/>
    <w:multiLevelType w:val="hybridMultilevel"/>
    <w:tmpl w:val="CCC43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E668C5"/>
    <w:multiLevelType w:val="hybridMultilevel"/>
    <w:tmpl w:val="3B0ED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E371FE"/>
    <w:multiLevelType w:val="hybridMultilevel"/>
    <w:tmpl w:val="EB2A50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093BA8"/>
    <w:rsid w:val="00086945"/>
    <w:rsid w:val="00093BA8"/>
    <w:rsid w:val="000965D0"/>
    <w:rsid w:val="00155BFC"/>
    <w:rsid w:val="00457E6E"/>
    <w:rsid w:val="004E4E14"/>
    <w:rsid w:val="00594F9C"/>
    <w:rsid w:val="005E33D8"/>
    <w:rsid w:val="00676A52"/>
    <w:rsid w:val="006A6D08"/>
    <w:rsid w:val="006B7773"/>
    <w:rsid w:val="006B7D76"/>
    <w:rsid w:val="007E2C61"/>
    <w:rsid w:val="0082570B"/>
    <w:rsid w:val="0083573A"/>
    <w:rsid w:val="00882DD2"/>
    <w:rsid w:val="008A0D89"/>
    <w:rsid w:val="00A85C8A"/>
    <w:rsid w:val="00A93745"/>
    <w:rsid w:val="00B5756C"/>
    <w:rsid w:val="00BF6C6A"/>
    <w:rsid w:val="00CC30F8"/>
    <w:rsid w:val="00CD1E63"/>
    <w:rsid w:val="00CF0D96"/>
    <w:rsid w:val="00D12E5F"/>
    <w:rsid w:val="00EB7B24"/>
    <w:rsid w:val="00F7180B"/>
    <w:rsid w:val="00F91159"/>
    <w:rsid w:val="00F92FAE"/>
    <w:rsid w:val="00FD7E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5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BA8"/>
    <w:pPr>
      <w:ind w:left="720"/>
      <w:contextualSpacing/>
    </w:pPr>
  </w:style>
  <w:style w:type="character" w:styleId="Hyperlink">
    <w:name w:val="Hyperlink"/>
    <w:basedOn w:val="DefaultParagraphFont"/>
    <w:uiPriority w:val="99"/>
    <w:unhideWhenUsed/>
    <w:rsid w:val="006B7773"/>
    <w:rPr>
      <w:color w:val="0000FF" w:themeColor="hyperlink"/>
      <w:u w:val="single"/>
    </w:rPr>
  </w:style>
  <w:style w:type="paragraph" w:styleId="BalloonText">
    <w:name w:val="Balloon Text"/>
    <w:basedOn w:val="Normal"/>
    <w:link w:val="BalloonTextChar"/>
    <w:uiPriority w:val="99"/>
    <w:semiHidden/>
    <w:unhideWhenUsed/>
    <w:rsid w:val="00F71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18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cpublicschools.org/positivebehavior/data/train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publicschools.org/positivebehavior/data/trainer/" TargetMode="External"/><Relationship Id="rId5" Type="http://schemas.openxmlformats.org/officeDocument/2006/relationships/hyperlink" Target="http://www.ncpublicschools.org/positivebehavior/data/traine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1081</TotalTime>
  <Pages>1</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DPI</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2</cp:revision>
  <cp:lastPrinted>2012-03-22T13:08:00Z</cp:lastPrinted>
  <dcterms:created xsi:type="dcterms:W3CDTF">2012-08-01T13:33:00Z</dcterms:created>
  <dcterms:modified xsi:type="dcterms:W3CDTF">2012-08-01T13:33:00Z</dcterms:modified>
</cp:coreProperties>
</file>